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26CB3D" w14:paraId="2CEEF1C1" wp14:textId="31729B2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it-IT"/>
        </w:rPr>
      </w:pPr>
      <w:bookmarkStart w:name="_GoBack" w:id="0"/>
      <w:bookmarkEnd w:id="0"/>
      <w:hyperlink r:id="Rf8f580653e3c4cb8">
        <w:r w:rsidRPr="7526CB3D" w:rsidR="7526CB3D">
          <w:rPr>
            <w:rStyle w:val="Hyperlink"/>
            <w:noProof w:val="0"/>
            <w:lang w:val="it-IT"/>
          </w:rPr>
          <w:t>https://www.hhrjournal.org/2013/12/human-rights-in-patient-care-a-theoretical-and-practical-framework/</w:t>
        </w:r>
      </w:hyperlink>
    </w:p>
    <w:p xmlns:wp14="http://schemas.microsoft.com/office/word/2010/wordml" w:rsidP="7526CB3D" w14:paraId="2DC08235" wp14:textId="005BA77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6BC32D"/>
  <w15:docId w15:val="{8ba3e62a-66fc-46dc-a327-77248d54c293}"/>
  <w:rsids>
    <w:rsidRoot w:val="336BC32D"/>
    <w:rsid w:val="336BC32D"/>
    <w:rsid w:val="7526CB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hhrjournal.org/2013/12/human-rights-in-patient-care-a-theoretical-and-practical-framework/" TargetMode="External" Id="Rf8f580653e3c4c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2020-05-08T12:26:09.7139925Z</dcterms:created>
  <dcterms:modified xsi:type="dcterms:W3CDTF">2020-05-08T12:26:41.5638484Z</dcterms:modified>
  <dc:creator>ACN .NET</dc:creator>
  <lastModifiedBy>ACN .NET</lastModifiedBy>
</coreProperties>
</file>